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7A41A" w14:textId="25387BA5" w:rsidR="00071BE7" w:rsidRPr="00F6699B" w:rsidRDefault="00071BE7" w:rsidP="00071BE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>3GPP TSG-RAN WG2 Meeting #97</w:t>
      </w:r>
      <w:r w:rsidR="0031381E">
        <w:rPr>
          <w:b/>
          <w:noProof/>
          <w:sz w:val="24"/>
        </w:rPr>
        <w:t>bis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</w:t>
      </w:r>
      <w:bookmarkStart w:id="0" w:name="_GoBack"/>
      <w:r w:rsidR="0031381E">
        <w:rPr>
          <w:b/>
          <w:i/>
          <w:noProof/>
          <w:sz w:val="28"/>
        </w:rPr>
        <w:t>170</w:t>
      </w:r>
      <w:r w:rsidR="006E7D65">
        <w:rPr>
          <w:b/>
          <w:i/>
          <w:noProof/>
          <w:sz w:val="28"/>
        </w:rPr>
        <w:t>3025</w:t>
      </w:r>
      <w:bookmarkEnd w:id="0"/>
    </w:p>
    <w:p w14:paraId="31DF5756" w14:textId="163A67AE" w:rsidR="00071BE7" w:rsidRDefault="0031381E" w:rsidP="00071BE7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 w:rsidRPr="00BA3A3D">
        <w:rPr>
          <w:rFonts w:eastAsia="바탕" w:hint="eastAsia"/>
          <w:b/>
          <w:noProof/>
          <w:sz w:val="24"/>
          <w:lang w:val="en-US"/>
        </w:rPr>
        <w:t xml:space="preserve">Spokane, Washington, USA, </w:t>
      </w:r>
      <w:r w:rsidRPr="00BA3A3D">
        <w:rPr>
          <w:rFonts w:eastAsia="바탕"/>
          <w:b/>
          <w:noProof/>
          <w:sz w:val="24"/>
          <w:lang w:val="en-US"/>
        </w:rPr>
        <w:t>3</w:t>
      </w:r>
      <w:r w:rsidRPr="00BA3A3D">
        <w:rPr>
          <w:rFonts w:eastAsia="바탕" w:hint="eastAsia"/>
          <w:b/>
          <w:noProof/>
          <w:sz w:val="24"/>
          <w:vertAlign w:val="superscript"/>
          <w:lang w:val="en-US" w:eastAsia="ko-KR"/>
        </w:rPr>
        <w:t>rd</w:t>
      </w:r>
      <w:r>
        <w:rPr>
          <w:rFonts w:eastAsia="바탕" w:hint="eastAsia"/>
          <w:b/>
          <w:noProof/>
          <w:sz w:val="24"/>
          <w:lang w:val="en-US"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–</w:t>
      </w:r>
      <w:r w:rsidRPr="00B430D4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 xml:space="preserve">7th </w:t>
      </w:r>
      <w:r>
        <w:rPr>
          <w:rFonts w:eastAsia="맑은 고딕" w:hint="eastAsia"/>
          <w:b/>
          <w:noProof/>
          <w:sz w:val="24"/>
          <w:lang w:eastAsia="ko-KR"/>
        </w:rPr>
        <w:t>April</w:t>
      </w:r>
      <w:r>
        <w:rPr>
          <w:rFonts w:eastAsia="맑은 고딕"/>
          <w:b/>
          <w:noProof/>
          <w:sz w:val="24"/>
          <w:lang w:eastAsia="ko-KR"/>
        </w:rPr>
        <w:t>, 2017</w:t>
      </w:r>
    </w:p>
    <w:p w14:paraId="77219473" w14:textId="77777777" w:rsidR="0013687D" w:rsidRPr="00071BE7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3CC0FE21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071BE7">
        <w:rPr>
          <w:rFonts w:ascii="Arial" w:hAnsi="Arial" w:hint="eastAsia"/>
          <w:b/>
          <w:sz w:val="24"/>
          <w:lang w:val="en-US" w:eastAsia="ko-KR"/>
        </w:rPr>
        <w:tab/>
      </w:r>
      <w:r w:rsidR="00E75753">
        <w:rPr>
          <w:rFonts w:ascii="Arial" w:hAnsi="Arial"/>
          <w:sz w:val="24"/>
          <w:lang w:val="en-US" w:eastAsia="ko-KR"/>
        </w:rPr>
        <w:t>8</w:t>
      </w:r>
      <w:r w:rsidR="009B2EBE">
        <w:rPr>
          <w:rFonts w:ascii="Arial" w:hAnsi="Arial"/>
          <w:sz w:val="24"/>
          <w:lang w:val="en-US" w:eastAsia="ko-KR"/>
        </w:rPr>
        <w:t>.</w:t>
      </w:r>
      <w:r w:rsidR="00340AA7">
        <w:rPr>
          <w:rFonts w:ascii="Arial" w:hAnsi="Arial"/>
          <w:sz w:val="24"/>
          <w:lang w:val="en-US" w:eastAsia="ko-KR"/>
        </w:rPr>
        <w:t>25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660C3C5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95445" w:rsidRPr="00195445">
        <w:rPr>
          <w:rFonts w:ascii="Arial" w:hAnsi="Arial"/>
          <w:sz w:val="24"/>
          <w:lang w:val="en-US"/>
        </w:rPr>
        <w:t>Inactivity timer for CP solution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0DA4147A" w14:textId="02DA836C" w:rsidR="00B407D1" w:rsidRPr="00856281" w:rsidRDefault="00BC536E" w:rsidP="00BC536E">
      <w:pPr>
        <w:pStyle w:val="1"/>
        <w:rPr>
          <w:rFonts w:ascii="Times New Roman" w:hAnsi="Times New Roman"/>
          <w:color w:val="FF0000"/>
          <w:lang w:val="en-US" w:eastAsia="ko-KR"/>
        </w:rPr>
      </w:pPr>
      <w:r w:rsidRPr="00BC536E">
        <w:rPr>
          <w:color w:val="000000" w:themeColor="text1"/>
          <w:lang w:val="en-US" w:eastAsia="ko-KR"/>
        </w:rPr>
        <w:t>1.</w:t>
      </w:r>
      <w:r>
        <w:rPr>
          <w:color w:val="000000" w:themeColor="text1"/>
          <w:lang w:val="en-US" w:eastAsia="ko-KR"/>
        </w:rPr>
        <w:t xml:space="preserve"> </w:t>
      </w:r>
      <w:r w:rsidR="0013687D" w:rsidRPr="00856281">
        <w:rPr>
          <w:color w:val="000000" w:themeColor="text1"/>
          <w:lang w:val="en-US" w:eastAsia="ko-KR"/>
        </w:rPr>
        <w:t>Introduction</w:t>
      </w:r>
    </w:p>
    <w:p w14:paraId="66469225" w14:textId="3C618576" w:rsidR="00490C4F" w:rsidRDefault="00490C4F" w:rsidP="00C226FC">
      <w:pPr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sz w:val="22"/>
          <w:lang w:val="en-US" w:eastAsia="ko-KR"/>
        </w:rPr>
        <w:t>In RAN2#97 meeting, RRC state mismatch issue was discussed and the following is agreed [1].</w:t>
      </w:r>
    </w:p>
    <w:p w14:paraId="30AB14BC" w14:textId="77777777" w:rsidR="00490C4F" w:rsidRPr="00DC6CA4" w:rsidRDefault="00490C4F" w:rsidP="00490C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80"/>
        <w:ind w:leftChars="142" w:left="426" w:hanging="142"/>
      </w:pPr>
      <w:r w:rsidRPr="00DC6CA4">
        <w:t>Agreements</w:t>
      </w:r>
    </w:p>
    <w:p w14:paraId="2E474172" w14:textId="632F4942" w:rsidR="00490C4F" w:rsidRPr="00DC6CA4" w:rsidRDefault="00490C4F" w:rsidP="00490C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  <w:tab w:val="left" w:pos="575"/>
          <w:tab w:val="left" w:pos="8789"/>
        </w:tabs>
        <w:spacing w:after="180"/>
        <w:ind w:leftChars="142" w:left="426" w:hanging="142"/>
      </w:pPr>
      <w:r>
        <w:t>1:</w:t>
      </w:r>
      <w:r>
        <w:tab/>
      </w:r>
      <w:r w:rsidRPr="00DC6CA4">
        <w:t>The inactivity timer value should be configurable by dedicated signalling.</w:t>
      </w:r>
    </w:p>
    <w:p w14:paraId="69EACE45" w14:textId="79676AF9" w:rsidR="0095723A" w:rsidRDefault="000921D3" w:rsidP="00C226FC">
      <w:pPr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40224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this contribution, </w:t>
      </w:r>
      <w:r w:rsidR="00815C98" w:rsidRPr="0040224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</w:t>
      </w:r>
      <w:r w:rsidR="00815C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discuss </w:t>
      </w:r>
      <w:r w:rsidR="001F455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additional </w:t>
      </w:r>
      <w:r w:rsidR="00815C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issue of </w:t>
      </w:r>
      <w:r w:rsidR="00490C4F">
        <w:rPr>
          <w:rFonts w:eastAsiaTheme="minorHAnsi"/>
          <w:color w:val="000000" w:themeColor="text1"/>
          <w:sz w:val="22"/>
          <w:szCs w:val="22"/>
          <w:lang w:val="en-US" w:eastAsia="ko-KR"/>
        </w:rPr>
        <w:t>RRC state mismatch for NB-</w:t>
      </w:r>
      <w:proofErr w:type="spellStart"/>
      <w:r w:rsidR="00490C4F">
        <w:rPr>
          <w:rFonts w:eastAsiaTheme="minorHAnsi"/>
          <w:color w:val="000000" w:themeColor="text1"/>
          <w:sz w:val="22"/>
          <w:szCs w:val="22"/>
          <w:lang w:val="en-US" w:eastAsia="ko-KR"/>
        </w:rPr>
        <w:t>IoT</w:t>
      </w:r>
      <w:proofErr w:type="spellEnd"/>
      <w:r w:rsidR="00490C4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UEs and </w:t>
      </w:r>
      <w:r w:rsidR="001F455E">
        <w:rPr>
          <w:rFonts w:eastAsiaTheme="minorHAnsi"/>
          <w:color w:val="000000" w:themeColor="text1"/>
          <w:sz w:val="22"/>
          <w:szCs w:val="22"/>
          <w:lang w:val="en-US" w:eastAsia="ko-KR"/>
        </w:rPr>
        <w:t>propose a solution to resolve the discussed issue</w:t>
      </w:r>
      <w:proofErr w:type="gramStart"/>
      <w:r w:rsidR="001F455E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815C98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proofErr w:type="gramEnd"/>
    </w:p>
    <w:p w14:paraId="34AB5F9B" w14:textId="4A7A6C21" w:rsidR="00CD6271" w:rsidRDefault="00C70144" w:rsidP="00082828">
      <w:pPr>
        <w:pStyle w:val="1"/>
        <w:ind w:left="0" w:firstLine="0"/>
        <w:rPr>
          <w:lang w:val="en-US" w:eastAsia="ko-KR"/>
        </w:rPr>
      </w:pPr>
      <w:bookmarkStart w:id="3" w:name="OLE_LINK12"/>
      <w:bookmarkStart w:id="4" w:name="OLE_LINK13"/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BC536E">
        <w:rPr>
          <w:lang w:val="en-US"/>
        </w:rPr>
        <w:t xml:space="preserve"> </w:t>
      </w:r>
      <w:r w:rsidR="002816C4">
        <w:rPr>
          <w:lang w:val="en-US" w:eastAsia="ko-KR"/>
        </w:rPr>
        <w:t>Discussion</w:t>
      </w:r>
    </w:p>
    <w:p w14:paraId="3B0F4697" w14:textId="1407119C" w:rsidR="001A582B" w:rsidRDefault="00B0729B" w:rsidP="00C226FC">
      <w:pPr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As agreed in RAN2 #96, the value of inactivity timer is configured by </w:t>
      </w:r>
      <w:r w:rsidR="0022495F">
        <w:rPr>
          <w:rFonts w:eastAsiaTheme="minorHAnsi"/>
          <w:color w:val="000000" w:themeColor="text1"/>
          <w:sz w:val="22"/>
          <w:szCs w:val="22"/>
          <w:lang w:val="en-US" w:eastAsia="ko-KR"/>
        </w:rPr>
        <w:t>dedicated signaling</w:t>
      </w: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For normal UE</w:t>
      </w:r>
      <w:r w:rsidR="00C77575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C17D0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(non NB-</w:t>
      </w:r>
      <w:proofErr w:type="spellStart"/>
      <w:r w:rsidR="00C17D03">
        <w:rPr>
          <w:rFonts w:eastAsiaTheme="minorHAnsi"/>
          <w:color w:val="000000" w:themeColor="text1"/>
          <w:sz w:val="22"/>
          <w:szCs w:val="22"/>
          <w:lang w:val="en-US" w:eastAsia="ko-KR"/>
        </w:rPr>
        <w:t>IoT</w:t>
      </w:r>
      <w:proofErr w:type="spellEnd"/>
      <w:r w:rsidR="00C17D0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and non </w:t>
      </w:r>
      <w:proofErr w:type="spellStart"/>
      <w:r w:rsidR="00C17D03">
        <w:rPr>
          <w:rFonts w:eastAsiaTheme="minorHAnsi"/>
          <w:color w:val="000000" w:themeColor="text1"/>
          <w:sz w:val="22"/>
          <w:szCs w:val="22"/>
          <w:lang w:val="en-US" w:eastAsia="ko-KR"/>
        </w:rPr>
        <w:t>CIoT</w:t>
      </w:r>
      <w:proofErr w:type="spellEnd"/>
      <w:r w:rsidR="00C17D0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support)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124CC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if the configured inactivity timer is expired, UE goes into idle and </w:t>
      </w:r>
      <w:proofErr w:type="spellStart"/>
      <w:r w:rsidR="00124CC2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124CC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assumes that the UE goes into idle. That is, </w:t>
      </w:r>
      <w:r w:rsidR="005D0DC9">
        <w:rPr>
          <w:rFonts w:eastAsiaTheme="minorHAnsi"/>
          <w:color w:val="000000" w:themeColor="text1"/>
          <w:sz w:val="22"/>
          <w:szCs w:val="22"/>
          <w:lang w:val="en-US" w:eastAsia="ko-KR"/>
        </w:rPr>
        <w:t>it</w:t>
      </w:r>
      <w:r w:rsidR="00C17D0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350644">
        <w:rPr>
          <w:rFonts w:eastAsiaTheme="minorHAnsi"/>
          <w:color w:val="000000" w:themeColor="text1"/>
          <w:sz w:val="22"/>
          <w:szCs w:val="22"/>
          <w:lang w:val="en-US" w:eastAsia="ko-KR"/>
        </w:rPr>
        <w:t>become</w:t>
      </w:r>
      <w:r w:rsidR="005D0DC9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C17D0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no RRC state mismatch problem</w:t>
      </w:r>
      <w:r w:rsidR="0022495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since the</w:t>
      </w:r>
      <w:r w:rsidR="002E67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UE/</w:t>
      </w:r>
      <w:proofErr w:type="spellStart"/>
      <w:r w:rsidR="002E67D1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2E67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behavior regarding the configured</w:t>
      </w:r>
      <w:r w:rsidR="0064364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2495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inactivity timer is based on </w:t>
      </w:r>
      <w:r w:rsidR="005D0DC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22495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UE capability. </w:t>
      </w:r>
      <w:r w:rsidR="00A5017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Similarly, for UEs utilizing UP solution, </w:t>
      </w:r>
      <w:r w:rsidR="005D0DC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it becomes </w:t>
      </w:r>
      <w:r w:rsidR="00576E8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no RRC state mismatch problem since </w:t>
      </w:r>
      <w:r w:rsidR="005D0DC9">
        <w:rPr>
          <w:rFonts w:eastAsiaTheme="minorHAnsi"/>
          <w:color w:val="000000" w:themeColor="text1"/>
          <w:sz w:val="22"/>
          <w:szCs w:val="22"/>
          <w:lang w:val="en-US" w:eastAsia="ko-KR"/>
        </w:rPr>
        <w:t>the UE/</w:t>
      </w:r>
      <w:proofErr w:type="spellStart"/>
      <w:r w:rsidR="005D0DC9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5D0DC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behavior regarding the configured inactivity timer is based on the UE context maintained in </w:t>
      </w:r>
      <w:proofErr w:type="spellStart"/>
      <w:r w:rsidR="005D0DC9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5D0DC9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611A7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9B3C2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For UEs utilizing CP solution, however, </w:t>
      </w:r>
      <w:r w:rsidR="00B5641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it becomes a RRC state mismatch problem since the </w:t>
      </w:r>
      <w:proofErr w:type="spellStart"/>
      <w:r w:rsidR="00B56411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B5641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may not obtain the UE context from MME when transmitting RRC connection setup. </w:t>
      </w:r>
      <w:r w:rsidR="003C626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Also, the UE context sent from MME to </w:t>
      </w:r>
      <w:proofErr w:type="spellStart"/>
      <w:r w:rsidR="003C6269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3C626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not a mandatory information. So, </w:t>
      </w:r>
      <w:proofErr w:type="spellStart"/>
      <w:r w:rsidR="003C6269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3C626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cannot know that</w:t>
      </w:r>
      <w:r w:rsidR="00B5641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B56411" w:rsidRPr="003C6269">
        <w:rPr>
          <w:rFonts w:eastAsiaTheme="minorHAnsi"/>
          <w:color w:val="000000" w:themeColor="text1"/>
          <w:sz w:val="22"/>
          <w:szCs w:val="22"/>
          <w:lang w:val="en-US" w:eastAsia="ko-KR"/>
        </w:rPr>
        <w:t>UE cannot comprehend the configured inactivity timer and does not operated based on the configured inactivity timer.</w:t>
      </w:r>
      <w:r w:rsidR="00B5141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Once</w:t>
      </w:r>
      <w:r w:rsidR="001F455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</w:t>
      </w:r>
      <w:r w:rsidR="00B5141F">
        <w:rPr>
          <w:rFonts w:eastAsiaTheme="minorHAnsi"/>
          <w:color w:val="000000" w:themeColor="text1"/>
          <w:sz w:val="22"/>
          <w:szCs w:val="22"/>
          <w:lang w:val="en-US" w:eastAsia="ko-KR"/>
        </w:rPr>
        <w:t>i</w:t>
      </w:r>
      <w:r w:rsidR="001F455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nactivity </w:t>
      </w:r>
      <w:r w:rsidR="00B5141F">
        <w:rPr>
          <w:rFonts w:eastAsiaTheme="minorHAnsi"/>
          <w:color w:val="000000" w:themeColor="text1"/>
          <w:sz w:val="22"/>
          <w:szCs w:val="22"/>
          <w:lang w:val="en-US" w:eastAsia="ko-KR"/>
        </w:rPr>
        <w:t>t</w:t>
      </w:r>
      <w:r w:rsidR="001F455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imer is configured </w:t>
      </w:r>
      <w:r w:rsidR="0036116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per </w:t>
      </w:r>
      <w:r w:rsidR="0064623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UE </w:t>
      </w:r>
      <w:r w:rsidR="00361169">
        <w:rPr>
          <w:rFonts w:eastAsiaTheme="minorHAnsi"/>
          <w:color w:val="000000" w:themeColor="text1"/>
          <w:sz w:val="22"/>
          <w:szCs w:val="22"/>
          <w:lang w:val="en-US" w:eastAsia="ko-KR"/>
        </w:rPr>
        <w:t>via</w:t>
      </w:r>
      <w:r w:rsidR="001F455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dedicated signaling, </w:t>
      </w:r>
      <w:r w:rsidR="00B5141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however, </w:t>
      </w:r>
      <w:proofErr w:type="spellStart"/>
      <w:r w:rsidR="00361169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36116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B956C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assumes that the configured </w:t>
      </w:r>
      <w:r w:rsidR="00B5141F">
        <w:rPr>
          <w:rFonts w:eastAsiaTheme="minorHAnsi"/>
          <w:color w:val="000000" w:themeColor="text1"/>
          <w:sz w:val="22"/>
          <w:szCs w:val="22"/>
          <w:lang w:val="en-US" w:eastAsia="ko-KR"/>
        </w:rPr>
        <w:t>i</w:t>
      </w:r>
      <w:r w:rsidR="0050349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nactivity </w:t>
      </w:r>
      <w:r w:rsidR="00B5141F">
        <w:rPr>
          <w:rFonts w:eastAsiaTheme="minorHAnsi"/>
          <w:color w:val="000000" w:themeColor="text1"/>
          <w:sz w:val="22"/>
          <w:szCs w:val="22"/>
          <w:lang w:val="en-US" w:eastAsia="ko-KR"/>
        </w:rPr>
        <w:t>t</w:t>
      </w:r>
      <w:r w:rsidR="0050349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imer is </w:t>
      </w:r>
      <w:r w:rsidR="00B956CA">
        <w:rPr>
          <w:rFonts w:eastAsiaTheme="minorHAnsi"/>
          <w:color w:val="000000" w:themeColor="text1"/>
          <w:sz w:val="22"/>
          <w:szCs w:val="22"/>
          <w:lang w:val="en-US" w:eastAsia="ko-KR"/>
        </w:rPr>
        <w:t>support</w:t>
      </w:r>
      <w:r w:rsidR="00503495">
        <w:rPr>
          <w:rFonts w:eastAsiaTheme="minorHAnsi"/>
          <w:color w:val="000000" w:themeColor="text1"/>
          <w:sz w:val="22"/>
          <w:szCs w:val="22"/>
          <w:lang w:val="en-US" w:eastAsia="ko-KR"/>
        </w:rPr>
        <w:t>ed by UE</w:t>
      </w:r>
      <w:r w:rsidR="00B956C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and </w:t>
      </w:r>
      <w:r w:rsidR="0050349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UE </w:t>
      </w:r>
      <w:r w:rsidR="0088051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operates based on the configured </w:t>
      </w:r>
      <w:r w:rsidR="00B5141F">
        <w:rPr>
          <w:rFonts w:eastAsiaTheme="minorHAnsi"/>
          <w:color w:val="000000" w:themeColor="text1"/>
          <w:sz w:val="22"/>
          <w:szCs w:val="22"/>
          <w:lang w:val="en-US" w:eastAsia="ko-KR"/>
        </w:rPr>
        <w:t>i</w:t>
      </w:r>
      <w:r w:rsidR="0088051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nactivity </w:t>
      </w:r>
      <w:r w:rsidR="00B5141F">
        <w:rPr>
          <w:rFonts w:eastAsiaTheme="minorHAnsi"/>
          <w:color w:val="000000" w:themeColor="text1"/>
          <w:sz w:val="22"/>
          <w:szCs w:val="22"/>
          <w:lang w:val="en-US" w:eastAsia="ko-KR"/>
        </w:rPr>
        <w:t>t</w:t>
      </w:r>
      <w:r w:rsidR="0088051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imer. </w:t>
      </w:r>
      <w:r w:rsidR="009E1A1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such cases, </w:t>
      </w:r>
      <w:proofErr w:type="spellStart"/>
      <w:r w:rsidR="009E1A18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9E1A1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may not know whether the UE can support the </w:t>
      </w:r>
      <w:r w:rsidR="00454BF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configured </w:t>
      </w:r>
      <w:r w:rsidR="00B5141F">
        <w:rPr>
          <w:rFonts w:eastAsiaTheme="minorHAnsi"/>
          <w:color w:val="000000" w:themeColor="text1"/>
          <w:sz w:val="22"/>
          <w:szCs w:val="22"/>
          <w:lang w:val="en-US" w:eastAsia="ko-KR"/>
        </w:rPr>
        <w:t>i</w:t>
      </w:r>
      <w:r w:rsidR="009E1A1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nactivity </w:t>
      </w:r>
      <w:r w:rsidR="00B5141F">
        <w:rPr>
          <w:rFonts w:eastAsiaTheme="minorHAnsi"/>
          <w:color w:val="000000" w:themeColor="text1"/>
          <w:sz w:val="22"/>
          <w:szCs w:val="22"/>
          <w:lang w:val="en-US" w:eastAsia="ko-KR"/>
        </w:rPr>
        <w:t>t</w:t>
      </w:r>
      <w:r w:rsidR="009E1A1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imer or not. </w:t>
      </w:r>
    </w:p>
    <w:p w14:paraId="63294340" w14:textId="04D9F6E4" w:rsidR="0027661A" w:rsidRDefault="0027661A" w:rsidP="00D16D13">
      <w:pP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Observation. For UEs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utilizing CP solution, </w:t>
      </w:r>
      <w:proofErr w:type="spellStart"/>
      <w:r w:rsidR="00187CA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187CA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cannot know whether the UE support the configured</w:t>
      </w:r>
      <w:r w:rsidR="00D16D1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in</w:t>
      </w:r>
      <w:r w:rsidR="00187CA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activity </w:t>
      </w:r>
      <w:r w:rsidR="00D16D1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</w:t>
      </w:r>
      <w:r w:rsidR="00187CA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imer or not.</w:t>
      </w:r>
    </w:p>
    <w:p w14:paraId="43E5027E" w14:textId="7C913923" w:rsidR="009661D4" w:rsidRDefault="009661D4" w:rsidP="00721B38">
      <w:pP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p w14:paraId="0FF757B8" w14:textId="0A8FF65A" w:rsidR="00BA6844" w:rsidRPr="00BA6844" w:rsidRDefault="00BA6844" w:rsidP="00721B38">
      <w:pPr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BA6844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For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UEs with CP solution, </w:t>
      </w:r>
      <w:r w:rsidR="00001FF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thus, RAN2 should discuss a method that allows </w:t>
      </w:r>
      <w:proofErr w:type="spellStart"/>
      <w:r w:rsidR="00001FF4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001FF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know whether the UEs support the configured inactivity timer or not.</w:t>
      </w:r>
    </w:p>
    <w:p w14:paraId="0EF79405" w14:textId="76BE643C" w:rsidR="001A582B" w:rsidRPr="00001FF4" w:rsidRDefault="001A582B" w:rsidP="00001FF4">
      <w:pP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001FF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1. </w:t>
      </w:r>
      <w:r w:rsidR="00001FF4" w:rsidRPr="00001FF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RAN2 should discuss a method that allows </w:t>
      </w:r>
      <w:proofErr w:type="spellStart"/>
      <w:r w:rsidR="00001FF4" w:rsidRPr="00001FF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001FF4" w:rsidRPr="00001FF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001FF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to </w:t>
      </w:r>
      <w:r w:rsidR="00001FF4" w:rsidRPr="00001FF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know whether the UE</w:t>
      </w:r>
      <w:r w:rsidR="00001FF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</w:t>
      </w:r>
      <w:r w:rsidR="00001FF4" w:rsidRPr="00001FF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support the configured inactivity timer or not.</w:t>
      </w:r>
    </w:p>
    <w:p w14:paraId="7F90C9BE" w14:textId="42534129" w:rsidR="00445966" w:rsidRPr="00001FF4" w:rsidRDefault="00445966" w:rsidP="00C226FC">
      <w:pPr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5E280025" w14:textId="6D831F12" w:rsidR="00270109" w:rsidRPr="001A582B" w:rsidRDefault="00270109" w:rsidP="00C226FC">
      <w:pPr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A simple way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</w:t>
      </w: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to indicate to </w:t>
      </w:r>
      <w:proofErr w:type="spellStart"/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eNB</w:t>
      </w:r>
      <w:proofErr w:type="spellEnd"/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whether UE supports the configured Inactivity Timer or not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immediately after the UE receives the configured Inactivity Timer, e.g., via RRC Connection Setup Complete. </w:t>
      </w:r>
    </w:p>
    <w:p w14:paraId="1751AA0C" w14:textId="4E5B1D73" w:rsidR="00446099" w:rsidRPr="00490C4F" w:rsidRDefault="00270109" w:rsidP="00270109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90C4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2</w:t>
      </w:r>
      <w:r w:rsidRPr="00490C4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.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UE should indicate to </w:t>
      </w:r>
      <w:proofErr w:type="spellStart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via RRC Connection Setup Complete whether the UE can support the configured Inactivity Timer or not.</w:t>
      </w:r>
    </w:p>
    <w:bookmarkEnd w:id="3"/>
    <w:bookmarkEnd w:id="4"/>
    <w:p w14:paraId="29039876" w14:textId="5509A589" w:rsidR="00EC5074" w:rsidRPr="00DC5758" w:rsidRDefault="00082828" w:rsidP="00EC5074">
      <w:pPr>
        <w:pStyle w:val="1"/>
        <w:rPr>
          <w:lang w:val="en-US" w:eastAsia="ko-KR"/>
        </w:rPr>
      </w:pPr>
      <w:r w:rsidRPr="00DC5758">
        <w:rPr>
          <w:lang w:val="en-US" w:eastAsia="ko-KR"/>
        </w:rPr>
        <w:lastRenderedPageBreak/>
        <w:t>3</w:t>
      </w:r>
      <w:r w:rsidR="00EC5074" w:rsidRPr="00DC5758">
        <w:rPr>
          <w:rFonts w:hint="eastAsia"/>
          <w:lang w:val="en-US" w:eastAsia="ko-KR"/>
        </w:rPr>
        <w:t>.</w:t>
      </w:r>
      <w:r w:rsidR="00886A7B" w:rsidRPr="00DC5758">
        <w:rPr>
          <w:lang w:val="en-US" w:eastAsia="ko-KR"/>
        </w:rPr>
        <w:t xml:space="preserve">  </w:t>
      </w:r>
      <w:r w:rsidR="00E940F3" w:rsidRPr="00DC5758">
        <w:rPr>
          <w:lang w:val="en-US" w:eastAsia="ko-KR"/>
        </w:rPr>
        <w:t>Conclusion</w:t>
      </w:r>
    </w:p>
    <w:p w14:paraId="4AC7C14C" w14:textId="77777777" w:rsidR="00001FF4" w:rsidRDefault="00001FF4" w:rsidP="00001FF4">
      <w:pP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Observation. For UEs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utilizing CP solution, </w:t>
      </w:r>
      <w:proofErr w:type="spellStart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cannot know whether the UE support the configured inactivity timer or not.</w:t>
      </w:r>
    </w:p>
    <w:p w14:paraId="40892A4A" w14:textId="77777777" w:rsidR="00001FF4" w:rsidRPr="00001FF4" w:rsidRDefault="00001FF4" w:rsidP="00001FF4">
      <w:pP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001FF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1. RAN2 should discuss a method that allows </w:t>
      </w:r>
      <w:proofErr w:type="spellStart"/>
      <w:r w:rsidRPr="00001FF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001FF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to </w:t>
      </w:r>
      <w:r w:rsidRPr="00001FF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know whether the UE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</w:t>
      </w:r>
      <w:r w:rsidRPr="00001FF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support the configured inactivity timer or not.</w:t>
      </w:r>
    </w:p>
    <w:p w14:paraId="0238A84A" w14:textId="26156CF5" w:rsidR="007523EC" w:rsidRDefault="00270109" w:rsidP="00C226FC">
      <w:pP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90C4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2</w:t>
      </w:r>
      <w:r w:rsidRPr="00490C4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.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UE should indicate to </w:t>
      </w:r>
      <w:proofErr w:type="spellStart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via RRC Connection Setup Complete whether the UE can support the configured Inactivity Timer or not.</w:t>
      </w:r>
    </w:p>
    <w:p w14:paraId="3B0BA835" w14:textId="4C3E7A16" w:rsidR="00FC13B2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</w:p>
    <w:p w14:paraId="7DB771BC" w14:textId="334A8CF0" w:rsidR="00490C4F" w:rsidRDefault="00490C4F" w:rsidP="00931CD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2822E2">
        <w:rPr>
          <w:rFonts w:hint="eastAsia"/>
          <w:color w:val="000000" w:themeColor="text1"/>
          <w:sz w:val="22"/>
          <w:szCs w:val="22"/>
          <w:lang w:eastAsia="ko-KR"/>
        </w:rPr>
        <w:t>R2-1</w:t>
      </w:r>
      <w:r>
        <w:rPr>
          <w:color w:val="000000" w:themeColor="text1"/>
          <w:sz w:val="22"/>
          <w:szCs w:val="22"/>
          <w:lang w:eastAsia="ko-KR"/>
        </w:rPr>
        <w:t>701406</w:t>
      </w:r>
      <w:r w:rsidRPr="002822E2">
        <w:rPr>
          <w:rFonts w:hint="eastAsia"/>
          <w:color w:val="000000" w:themeColor="text1"/>
          <w:sz w:val="22"/>
          <w:szCs w:val="22"/>
          <w:lang w:eastAsia="ko-KR"/>
        </w:rPr>
        <w:t>, RAN2#9</w:t>
      </w:r>
      <w:r>
        <w:rPr>
          <w:color w:val="000000" w:themeColor="text1"/>
          <w:sz w:val="22"/>
          <w:szCs w:val="22"/>
          <w:lang w:eastAsia="ko-KR"/>
        </w:rPr>
        <w:t>7</w:t>
      </w:r>
      <w:r w:rsidRPr="002822E2">
        <w:rPr>
          <w:rFonts w:hint="eastAsia"/>
          <w:color w:val="000000" w:themeColor="text1"/>
          <w:sz w:val="22"/>
          <w:szCs w:val="22"/>
          <w:lang w:eastAsia="ko-KR"/>
        </w:rPr>
        <w:t xml:space="preserve">, </w:t>
      </w:r>
      <w:r w:rsidRPr="002822E2">
        <w:rPr>
          <w:color w:val="000000" w:themeColor="text1"/>
          <w:sz w:val="22"/>
          <w:szCs w:val="22"/>
          <w:lang w:eastAsia="ko-KR"/>
        </w:rPr>
        <w:t>“</w:t>
      </w:r>
      <w:r>
        <w:rPr>
          <w:color w:val="000000" w:themeColor="text1"/>
          <w:sz w:val="22"/>
          <w:szCs w:val="22"/>
          <w:lang w:eastAsia="ko-KR"/>
        </w:rPr>
        <w:t xml:space="preserve">Discussion on </w:t>
      </w:r>
      <w:r w:rsidRPr="002822E2">
        <w:rPr>
          <w:color w:val="000000" w:themeColor="text1"/>
          <w:sz w:val="22"/>
          <w:szCs w:val="22"/>
          <w:lang w:eastAsia="ko-KR"/>
        </w:rPr>
        <w:t>RRC state</w:t>
      </w:r>
      <w:r>
        <w:rPr>
          <w:color w:val="000000" w:themeColor="text1"/>
          <w:sz w:val="22"/>
          <w:szCs w:val="22"/>
          <w:lang w:eastAsia="ko-KR"/>
        </w:rPr>
        <w:t xml:space="preserve"> mismatch issue</w:t>
      </w:r>
      <w:r w:rsidRPr="002822E2">
        <w:rPr>
          <w:color w:val="000000" w:themeColor="text1"/>
          <w:sz w:val="22"/>
          <w:szCs w:val="22"/>
          <w:lang w:eastAsia="ko-KR"/>
        </w:rPr>
        <w:t>”</w:t>
      </w:r>
      <w:r>
        <w:rPr>
          <w:color w:val="000000" w:themeColor="text1"/>
          <w:sz w:val="22"/>
          <w:szCs w:val="22"/>
          <w:lang w:eastAsia="ko-KR"/>
        </w:rPr>
        <w:t>, NTT DOCOMO</w:t>
      </w:r>
    </w:p>
    <w:sectPr w:rsidR="00490C4F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EF23D" w14:textId="77777777" w:rsidR="0098472A" w:rsidRDefault="0098472A">
      <w:pPr>
        <w:spacing w:after="0"/>
      </w:pPr>
      <w:r>
        <w:separator/>
      </w:r>
    </w:p>
  </w:endnote>
  <w:endnote w:type="continuationSeparator" w:id="0">
    <w:p w14:paraId="3EAF2D54" w14:textId="77777777" w:rsidR="0098472A" w:rsidRDefault="009847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420065" w:rsidRDefault="00420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420065" w:rsidRDefault="0042006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420065" w:rsidRDefault="00420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E7D65">
      <w:rPr>
        <w:rStyle w:val="a5"/>
      </w:rPr>
      <w:t>2</w:t>
    </w:r>
    <w:r>
      <w:rPr>
        <w:rStyle w:val="a5"/>
      </w:rPr>
      <w:fldChar w:fldCharType="end"/>
    </w:r>
  </w:p>
  <w:p w14:paraId="36FD7D90" w14:textId="77777777" w:rsidR="00420065" w:rsidRDefault="0042006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84368" w14:textId="77777777" w:rsidR="0098472A" w:rsidRDefault="0098472A">
      <w:pPr>
        <w:spacing w:after="0"/>
      </w:pPr>
      <w:r>
        <w:separator/>
      </w:r>
    </w:p>
  </w:footnote>
  <w:footnote w:type="continuationSeparator" w:id="0">
    <w:p w14:paraId="7C1FDF2F" w14:textId="77777777" w:rsidR="0098472A" w:rsidRDefault="009847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76B49"/>
    <w:multiLevelType w:val="hybridMultilevel"/>
    <w:tmpl w:val="04DA6E0E"/>
    <w:lvl w:ilvl="0" w:tplc="C090CFD0">
      <w:start w:val="2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A50447D"/>
    <w:multiLevelType w:val="hybridMultilevel"/>
    <w:tmpl w:val="60761270"/>
    <w:lvl w:ilvl="0" w:tplc="F344148A">
      <w:start w:val="2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6" w15:restartNumberingAfterBreak="0">
    <w:nsid w:val="7E9D2FD3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6F9"/>
    <w:rsid w:val="0000087B"/>
    <w:rsid w:val="00001296"/>
    <w:rsid w:val="0000147C"/>
    <w:rsid w:val="00001608"/>
    <w:rsid w:val="00001FF4"/>
    <w:rsid w:val="00003367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6FEA"/>
    <w:rsid w:val="00017D0F"/>
    <w:rsid w:val="0002241A"/>
    <w:rsid w:val="000224E8"/>
    <w:rsid w:val="0002583C"/>
    <w:rsid w:val="000261D6"/>
    <w:rsid w:val="00027D2A"/>
    <w:rsid w:val="00027F4D"/>
    <w:rsid w:val="000305A8"/>
    <w:rsid w:val="000313DB"/>
    <w:rsid w:val="00031523"/>
    <w:rsid w:val="00031654"/>
    <w:rsid w:val="000316B9"/>
    <w:rsid w:val="00033347"/>
    <w:rsid w:val="00033BAF"/>
    <w:rsid w:val="00033D43"/>
    <w:rsid w:val="0004142E"/>
    <w:rsid w:val="0004262E"/>
    <w:rsid w:val="00044687"/>
    <w:rsid w:val="00044D00"/>
    <w:rsid w:val="00045D88"/>
    <w:rsid w:val="0005034D"/>
    <w:rsid w:val="0005128C"/>
    <w:rsid w:val="0005134C"/>
    <w:rsid w:val="000536D8"/>
    <w:rsid w:val="000537D8"/>
    <w:rsid w:val="00055DB3"/>
    <w:rsid w:val="000611EE"/>
    <w:rsid w:val="000626A5"/>
    <w:rsid w:val="00063B30"/>
    <w:rsid w:val="00063BCB"/>
    <w:rsid w:val="000648C2"/>
    <w:rsid w:val="000658D8"/>
    <w:rsid w:val="000669F9"/>
    <w:rsid w:val="00070353"/>
    <w:rsid w:val="000711BF"/>
    <w:rsid w:val="00071BE7"/>
    <w:rsid w:val="00073BB7"/>
    <w:rsid w:val="00074457"/>
    <w:rsid w:val="00074DEC"/>
    <w:rsid w:val="000768E0"/>
    <w:rsid w:val="00077E73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B1D03"/>
    <w:rsid w:val="000B27BC"/>
    <w:rsid w:val="000B3A1E"/>
    <w:rsid w:val="000B51AA"/>
    <w:rsid w:val="000B53EE"/>
    <w:rsid w:val="000B5AC1"/>
    <w:rsid w:val="000B5F85"/>
    <w:rsid w:val="000B664E"/>
    <w:rsid w:val="000B6C91"/>
    <w:rsid w:val="000C3DEA"/>
    <w:rsid w:val="000C6778"/>
    <w:rsid w:val="000D3E77"/>
    <w:rsid w:val="000D470A"/>
    <w:rsid w:val="000D5D01"/>
    <w:rsid w:val="000D6EE5"/>
    <w:rsid w:val="000D7E20"/>
    <w:rsid w:val="000E1226"/>
    <w:rsid w:val="000E1D46"/>
    <w:rsid w:val="000E3238"/>
    <w:rsid w:val="000E4474"/>
    <w:rsid w:val="000E796F"/>
    <w:rsid w:val="000F0025"/>
    <w:rsid w:val="000F0680"/>
    <w:rsid w:val="000F0E2C"/>
    <w:rsid w:val="000F1580"/>
    <w:rsid w:val="000F3317"/>
    <w:rsid w:val="000F51E4"/>
    <w:rsid w:val="000F522D"/>
    <w:rsid w:val="00101221"/>
    <w:rsid w:val="001030EB"/>
    <w:rsid w:val="00105A8C"/>
    <w:rsid w:val="00106AD6"/>
    <w:rsid w:val="00107355"/>
    <w:rsid w:val="00107B0D"/>
    <w:rsid w:val="00107F97"/>
    <w:rsid w:val="00113764"/>
    <w:rsid w:val="00116C52"/>
    <w:rsid w:val="0011706E"/>
    <w:rsid w:val="0012207D"/>
    <w:rsid w:val="00123754"/>
    <w:rsid w:val="00124CC2"/>
    <w:rsid w:val="00124F77"/>
    <w:rsid w:val="00126E91"/>
    <w:rsid w:val="00126FEB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4704E"/>
    <w:rsid w:val="00156EF1"/>
    <w:rsid w:val="00161A11"/>
    <w:rsid w:val="001648F6"/>
    <w:rsid w:val="0016495D"/>
    <w:rsid w:val="00167B5C"/>
    <w:rsid w:val="00167D6C"/>
    <w:rsid w:val="001721D1"/>
    <w:rsid w:val="0017369A"/>
    <w:rsid w:val="00174FFF"/>
    <w:rsid w:val="0017534C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87CA0"/>
    <w:rsid w:val="0019011F"/>
    <w:rsid w:val="001918D0"/>
    <w:rsid w:val="00193CDB"/>
    <w:rsid w:val="00195445"/>
    <w:rsid w:val="00195989"/>
    <w:rsid w:val="00196AEC"/>
    <w:rsid w:val="00196CD5"/>
    <w:rsid w:val="0019715E"/>
    <w:rsid w:val="001971F3"/>
    <w:rsid w:val="001972DB"/>
    <w:rsid w:val="001A1173"/>
    <w:rsid w:val="001A249B"/>
    <w:rsid w:val="001A2C15"/>
    <w:rsid w:val="001A3837"/>
    <w:rsid w:val="001A582B"/>
    <w:rsid w:val="001A5F32"/>
    <w:rsid w:val="001A64D4"/>
    <w:rsid w:val="001A6DDA"/>
    <w:rsid w:val="001B098D"/>
    <w:rsid w:val="001B2D48"/>
    <w:rsid w:val="001B3617"/>
    <w:rsid w:val="001B4E7A"/>
    <w:rsid w:val="001B5D93"/>
    <w:rsid w:val="001C15EB"/>
    <w:rsid w:val="001C3429"/>
    <w:rsid w:val="001C5196"/>
    <w:rsid w:val="001C6843"/>
    <w:rsid w:val="001C7DBA"/>
    <w:rsid w:val="001D1EB3"/>
    <w:rsid w:val="001D3E96"/>
    <w:rsid w:val="001D542E"/>
    <w:rsid w:val="001D6827"/>
    <w:rsid w:val="001D7FA0"/>
    <w:rsid w:val="001E0E22"/>
    <w:rsid w:val="001E2292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55E"/>
    <w:rsid w:val="001F4F0E"/>
    <w:rsid w:val="00200425"/>
    <w:rsid w:val="00201356"/>
    <w:rsid w:val="00202901"/>
    <w:rsid w:val="00204B2D"/>
    <w:rsid w:val="00206541"/>
    <w:rsid w:val="002072D2"/>
    <w:rsid w:val="002075AD"/>
    <w:rsid w:val="00207770"/>
    <w:rsid w:val="00210B80"/>
    <w:rsid w:val="002111EE"/>
    <w:rsid w:val="00214024"/>
    <w:rsid w:val="00214699"/>
    <w:rsid w:val="00215482"/>
    <w:rsid w:val="00215959"/>
    <w:rsid w:val="0021726B"/>
    <w:rsid w:val="00223977"/>
    <w:rsid w:val="00223BD1"/>
    <w:rsid w:val="0022495F"/>
    <w:rsid w:val="00225121"/>
    <w:rsid w:val="00231AF3"/>
    <w:rsid w:val="002338F8"/>
    <w:rsid w:val="00234134"/>
    <w:rsid w:val="00234A67"/>
    <w:rsid w:val="00237CA2"/>
    <w:rsid w:val="002409DF"/>
    <w:rsid w:val="00240EF2"/>
    <w:rsid w:val="00241567"/>
    <w:rsid w:val="00241A9B"/>
    <w:rsid w:val="00241FB4"/>
    <w:rsid w:val="002434E9"/>
    <w:rsid w:val="00244530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60201"/>
    <w:rsid w:val="00262F2E"/>
    <w:rsid w:val="00264E0C"/>
    <w:rsid w:val="00265041"/>
    <w:rsid w:val="00267AFF"/>
    <w:rsid w:val="00270109"/>
    <w:rsid w:val="0027184F"/>
    <w:rsid w:val="00273D5A"/>
    <w:rsid w:val="002761B4"/>
    <w:rsid w:val="002761EF"/>
    <w:rsid w:val="0027661A"/>
    <w:rsid w:val="00277383"/>
    <w:rsid w:val="002807A3"/>
    <w:rsid w:val="0028119E"/>
    <w:rsid w:val="002816C4"/>
    <w:rsid w:val="002816CD"/>
    <w:rsid w:val="002822E2"/>
    <w:rsid w:val="002864D9"/>
    <w:rsid w:val="0028675B"/>
    <w:rsid w:val="00286D63"/>
    <w:rsid w:val="00290AA7"/>
    <w:rsid w:val="00291D69"/>
    <w:rsid w:val="0029307A"/>
    <w:rsid w:val="00295591"/>
    <w:rsid w:val="002976F7"/>
    <w:rsid w:val="00297D81"/>
    <w:rsid w:val="002A15F5"/>
    <w:rsid w:val="002A58BD"/>
    <w:rsid w:val="002A6F70"/>
    <w:rsid w:val="002B65FF"/>
    <w:rsid w:val="002C0491"/>
    <w:rsid w:val="002C38A6"/>
    <w:rsid w:val="002C41A9"/>
    <w:rsid w:val="002C5161"/>
    <w:rsid w:val="002C6A14"/>
    <w:rsid w:val="002D0AE6"/>
    <w:rsid w:val="002D13B6"/>
    <w:rsid w:val="002D5A54"/>
    <w:rsid w:val="002D7F1C"/>
    <w:rsid w:val="002E016E"/>
    <w:rsid w:val="002E0A75"/>
    <w:rsid w:val="002E3171"/>
    <w:rsid w:val="002E4D9A"/>
    <w:rsid w:val="002E52C2"/>
    <w:rsid w:val="002E67D1"/>
    <w:rsid w:val="002F2C13"/>
    <w:rsid w:val="002F3DF0"/>
    <w:rsid w:val="00300EB2"/>
    <w:rsid w:val="00301482"/>
    <w:rsid w:val="003026A3"/>
    <w:rsid w:val="00310647"/>
    <w:rsid w:val="00312E1D"/>
    <w:rsid w:val="0031381E"/>
    <w:rsid w:val="0031383B"/>
    <w:rsid w:val="00316903"/>
    <w:rsid w:val="0031745C"/>
    <w:rsid w:val="003200CB"/>
    <w:rsid w:val="00321397"/>
    <w:rsid w:val="003228FB"/>
    <w:rsid w:val="00322C8F"/>
    <w:rsid w:val="00323170"/>
    <w:rsid w:val="0032363D"/>
    <w:rsid w:val="00323D1B"/>
    <w:rsid w:val="003241DB"/>
    <w:rsid w:val="0032613C"/>
    <w:rsid w:val="00330B70"/>
    <w:rsid w:val="003328B1"/>
    <w:rsid w:val="00332D0D"/>
    <w:rsid w:val="00333352"/>
    <w:rsid w:val="00334230"/>
    <w:rsid w:val="003366F7"/>
    <w:rsid w:val="0034036A"/>
    <w:rsid w:val="003403F2"/>
    <w:rsid w:val="00340AA7"/>
    <w:rsid w:val="003418D9"/>
    <w:rsid w:val="00342405"/>
    <w:rsid w:val="00342868"/>
    <w:rsid w:val="00343C5C"/>
    <w:rsid w:val="00343C8F"/>
    <w:rsid w:val="00343CC0"/>
    <w:rsid w:val="00343D66"/>
    <w:rsid w:val="00346415"/>
    <w:rsid w:val="00347272"/>
    <w:rsid w:val="00350644"/>
    <w:rsid w:val="00351DC2"/>
    <w:rsid w:val="0035594E"/>
    <w:rsid w:val="00355C3F"/>
    <w:rsid w:val="0035600C"/>
    <w:rsid w:val="00357149"/>
    <w:rsid w:val="00360664"/>
    <w:rsid w:val="0036071C"/>
    <w:rsid w:val="00361169"/>
    <w:rsid w:val="0036187B"/>
    <w:rsid w:val="00361B61"/>
    <w:rsid w:val="0036271E"/>
    <w:rsid w:val="0036309F"/>
    <w:rsid w:val="00364524"/>
    <w:rsid w:val="003647A2"/>
    <w:rsid w:val="0036750D"/>
    <w:rsid w:val="003712D7"/>
    <w:rsid w:val="003731DF"/>
    <w:rsid w:val="00375289"/>
    <w:rsid w:val="0037631C"/>
    <w:rsid w:val="00380ED4"/>
    <w:rsid w:val="0038308C"/>
    <w:rsid w:val="00383AE2"/>
    <w:rsid w:val="003902CD"/>
    <w:rsid w:val="0039088D"/>
    <w:rsid w:val="00392C82"/>
    <w:rsid w:val="00393D0F"/>
    <w:rsid w:val="003947C4"/>
    <w:rsid w:val="00394A4D"/>
    <w:rsid w:val="003952B0"/>
    <w:rsid w:val="00396A63"/>
    <w:rsid w:val="003A1581"/>
    <w:rsid w:val="003A1EDE"/>
    <w:rsid w:val="003A2009"/>
    <w:rsid w:val="003A3FBD"/>
    <w:rsid w:val="003A4AD8"/>
    <w:rsid w:val="003A5D33"/>
    <w:rsid w:val="003A5F6D"/>
    <w:rsid w:val="003A79AD"/>
    <w:rsid w:val="003B1076"/>
    <w:rsid w:val="003B10D9"/>
    <w:rsid w:val="003B1B93"/>
    <w:rsid w:val="003B1F17"/>
    <w:rsid w:val="003B2404"/>
    <w:rsid w:val="003B784A"/>
    <w:rsid w:val="003C0C85"/>
    <w:rsid w:val="003C2231"/>
    <w:rsid w:val="003C4F53"/>
    <w:rsid w:val="003C5DEF"/>
    <w:rsid w:val="003C6269"/>
    <w:rsid w:val="003C7159"/>
    <w:rsid w:val="003C7CAD"/>
    <w:rsid w:val="003D0C3E"/>
    <w:rsid w:val="003D1DEC"/>
    <w:rsid w:val="003D1E08"/>
    <w:rsid w:val="003D2251"/>
    <w:rsid w:val="003D2CF1"/>
    <w:rsid w:val="003D3284"/>
    <w:rsid w:val="003D42B7"/>
    <w:rsid w:val="003D7F05"/>
    <w:rsid w:val="003E3416"/>
    <w:rsid w:val="003E4A1F"/>
    <w:rsid w:val="003E6175"/>
    <w:rsid w:val="003E63E2"/>
    <w:rsid w:val="003E746E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520D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1C97"/>
    <w:rsid w:val="0043635C"/>
    <w:rsid w:val="00440A2F"/>
    <w:rsid w:val="0044343F"/>
    <w:rsid w:val="004435DC"/>
    <w:rsid w:val="00443E98"/>
    <w:rsid w:val="00445966"/>
    <w:rsid w:val="00446099"/>
    <w:rsid w:val="00446A97"/>
    <w:rsid w:val="00447E95"/>
    <w:rsid w:val="0045337B"/>
    <w:rsid w:val="00454BF0"/>
    <w:rsid w:val="0046022D"/>
    <w:rsid w:val="004619D1"/>
    <w:rsid w:val="004627C6"/>
    <w:rsid w:val="00464237"/>
    <w:rsid w:val="004650FB"/>
    <w:rsid w:val="00465C6C"/>
    <w:rsid w:val="004660C9"/>
    <w:rsid w:val="00466BC7"/>
    <w:rsid w:val="00466F2D"/>
    <w:rsid w:val="00467B85"/>
    <w:rsid w:val="0047101E"/>
    <w:rsid w:val="00471A7C"/>
    <w:rsid w:val="00471FFC"/>
    <w:rsid w:val="00472C53"/>
    <w:rsid w:val="004734F0"/>
    <w:rsid w:val="0047371F"/>
    <w:rsid w:val="00477F8B"/>
    <w:rsid w:val="0048005E"/>
    <w:rsid w:val="004808CA"/>
    <w:rsid w:val="00480ACD"/>
    <w:rsid w:val="00481ACC"/>
    <w:rsid w:val="00485CA6"/>
    <w:rsid w:val="00490832"/>
    <w:rsid w:val="00490C4F"/>
    <w:rsid w:val="00493EE7"/>
    <w:rsid w:val="0049426E"/>
    <w:rsid w:val="00494320"/>
    <w:rsid w:val="00495EDE"/>
    <w:rsid w:val="004A0CDC"/>
    <w:rsid w:val="004A37D4"/>
    <w:rsid w:val="004B084C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7D0A"/>
    <w:rsid w:val="004E01E8"/>
    <w:rsid w:val="004E0F74"/>
    <w:rsid w:val="004E1741"/>
    <w:rsid w:val="004E1837"/>
    <w:rsid w:val="004E2D09"/>
    <w:rsid w:val="004E3D22"/>
    <w:rsid w:val="004E6E56"/>
    <w:rsid w:val="004F660A"/>
    <w:rsid w:val="004F6A59"/>
    <w:rsid w:val="00501ADD"/>
    <w:rsid w:val="00501F98"/>
    <w:rsid w:val="00503495"/>
    <w:rsid w:val="0050669A"/>
    <w:rsid w:val="0051094F"/>
    <w:rsid w:val="005157CF"/>
    <w:rsid w:val="005177C7"/>
    <w:rsid w:val="00517B55"/>
    <w:rsid w:val="00522A13"/>
    <w:rsid w:val="00522ECB"/>
    <w:rsid w:val="00523152"/>
    <w:rsid w:val="005242FA"/>
    <w:rsid w:val="00527842"/>
    <w:rsid w:val="00527972"/>
    <w:rsid w:val="00530E97"/>
    <w:rsid w:val="00531A64"/>
    <w:rsid w:val="0053228F"/>
    <w:rsid w:val="00534CDF"/>
    <w:rsid w:val="0053645F"/>
    <w:rsid w:val="00537082"/>
    <w:rsid w:val="005374D2"/>
    <w:rsid w:val="00543176"/>
    <w:rsid w:val="00543F10"/>
    <w:rsid w:val="00545D7F"/>
    <w:rsid w:val="00547286"/>
    <w:rsid w:val="00550EDF"/>
    <w:rsid w:val="00552813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5822"/>
    <w:rsid w:val="00576A78"/>
    <w:rsid w:val="00576E88"/>
    <w:rsid w:val="0058238B"/>
    <w:rsid w:val="00582AD6"/>
    <w:rsid w:val="00583F2E"/>
    <w:rsid w:val="0058599C"/>
    <w:rsid w:val="005859C3"/>
    <w:rsid w:val="00586BAA"/>
    <w:rsid w:val="005901B9"/>
    <w:rsid w:val="00592331"/>
    <w:rsid w:val="00592BAE"/>
    <w:rsid w:val="005938E9"/>
    <w:rsid w:val="0059437C"/>
    <w:rsid w:val="00595311"/>
    <w:rsid w:val="00595592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2E3A"/>
    <w:rsid w:val="005B36C9"/>
    <w:rsid w:val="005B44B2"/>
    <w:rsid w:val="005C11CC"/>
    <w:rsid w:val="005C13A8"/>
    <w:rsid w:val="005C3160"/>
    <w:rsid w:val="005C32A4"/>
    <w:rsid w:val="005C4176"/>
    <w:rsid w:val="005C5780"/>
    <w:rsid w:val="005D0DC9"/>
    <w:rsid w:val="005D2904"/>
    <w:rsid w:val="005D2D8C"/>
    <w:rsid w:val="005D5880"/>
    <w:rsid w:val="005D5BD0"/>
    <w:rsid w:val="005D7A1A"/>
    <w:rsid w:val="005D7F7C"/>
    <w:rsid w:val="005E1B77"/>
    <w:rsid w:val="005E2399"/>
    <w:rsid w:val="005E3159"/>
    <w:rsid w:val="005E649A"/>
    <w:rsid w:val="005F1975"/>
    <w:rsid w:val="005F47F9"/>
    <w:rsid w:val="005F4E51"/>
    <w:rsid w:val="005F5FE5"/>
    <w:rsid w:val="00600464"/>
    <w:rsid w:val="00600704"/>
    <w:rsid w:val="0060115E"/>
    <w:rsid w:val="006037CA"/>
    <w:rsid w:val="00606208"/>
    <w:rsid w:val="00610A4D"/>
    <w:rsid w:val="00611565"/>
    <w:rsid w:val="00611A7E"/>
    <w:rsid w:val="00613D23"/>
    <w:rsid w:val="006159AE"/>
    <w:rsid w:val="00616EFC"/>
    <w:rsid w:val="00616F75"/>
    <w:rsid w:val="006174A5"/>
    <w:rsid w:val="00617D1B"/>
    <w:rsid w:val="00622D7C"/>
    <w:rsid w:val="006252B4"/>
    <w:rsid w:val="006257ED"/>
    <w:rsid w:val="00625BEF"/>
    <w:rsid w:val="00625FA1"/>
    <w:rsid w:val="0062773C"/>
    <w:rsid w:val="00631921"/>
    <w:rsid w:val="006321F5"/>
    <w:rsid w:val="006328FB"/>
    <w:rsid w:val="00634D5C"/>
    <w:rsid w:val="0063583F"/>
    <w:rsid w:val="00637FCF"/>
    <w:rsid w:val="00643643"/>
    <w:rsid w:val="00643D00"/>
    <w:rsid w:val="00646114"/>
    <w:rsid w:val="00646230"/>
    <w:rsid w:val="0064689D"/>
    <w:rsid w:val="00647A9F"/>
    <w:rsid w:val="00652875"/>
    <w:rsid w:val="00654F9A"/>
    <w:rsid w:val="00655278"/>
    <w:rsid w:val="00655639"/>
    <w:rsid w:val="006558B4"/>
    <w:rsid w:val="00660ADB"/>
    <w:rsid w:val="006632E7"/>
    <w:rsid w:val="00664561"/>
    <w:rsid w:val="00665DDB"/>
    <w:rsid w:val="00667461"/>
    <w:rsid w:val="00670224"/>
    <w:rsid w:val="00670933"/>
    <w:rsid w:val="00670950"/>
    <w:rsid w:val="00670BB9"/>
    <w:rsid w:val="006733F2"/>
    <w:rsid w:val="0067624F"/>
    <w:rsid w:val="00676A97"/>
    <w:rsid w:val="0068065A"/>
    <w:rsid w:val="00680D5A"/>
    <w:rsid w:val="00682247"/>
    <w:rsid w:val="00682639"/>
    <w:rsid w:val="00685031"/>
    <w:rsid w:val="00686283"/>
    <w:rsid w:val="00690CF7"/>
    <w:rsid w:val="00691489"/>
    <w:rsid w:val="00691E3E"/>
    <w:rsid w:val="00692527"/>
    <w:rsid w:val="00696B13"/>
    <w:rsid w:val="006A0774"/>
    <w:rsid w:val="006A3854"/>
    <w:rsid w:val="006A4530"/>
    <w:rsid w:val="006A669A"/>
    <w:rsid w:val="006A69BD"/>
    <w:rsid w:val="006B14DF"/>
    <w:rsid w:val="006B18E5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5D4A"/>
    <w:rsid w:val="006D6656"/>
    <w:rsid w:val="006D7639"/>
    <w:rsid w:val="006D7C21"/>
    <w:rsid w:val="006E007A"/>
    <w:rsid w:val="006E2EF9"/>
    <w:rsid w:val="006E3DE2"/>
    <w:rsid w:val="006E3FE9"/>
    <w:rsid w:val="006E4E45"/>
    <w:rsid w:val="006E54D1"/>
    <w:rsid w:val="006E5978"/>
    <w:rsid w:val="006E7D65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1805"/>
    <w:rsid w:val="00702F07"/>
    <w:rsid w:val="00702FCA"/>
    <w:rsid w:val="00704134"/>
    <w:rsid w:val="00704A11"/>
    <w:rsid w:val="00705F97"/>
    <w:rsid w:val="00707837"/>
    <w:rsid w:val="0071234A"/>
    <w:rsid w:val="00712F32"/>
    <w:rsid w:val="00714455"/>
    <w:rsid w:val="0071585E"/>
    <w:rsid w:val="0071610F"/>
    <w:rsid w:val="00721934"/>
    <w:rsid w:val="00721B38"/>
    <w:rsid w:val="00725880"/>
    <w:rsid w:val="00725DF8"/>
    <w:rsid w:val="0072793D"/>
    <w:rsid w:val="00730E6C"/>
    <w:rsid w:val="00731A2B"/>
    <w:rsid w:val="007337BB"/>
    <w:rsid w:val="00733F15"/>
    <w:rsid w:val="007341DE"/>
    <w:rsid w:val="00734547"/>
    <w:rsid w:val="00735D56"/>
    <w:rsid w:val="00736670"/>
    <w:rsid w:val="00740DF4"/>
    <w:rsid w:val="00741523"/>
    <w:rsid w:val="00744742"/>
    <w:rsid w:val="00746A64"/>
    <w:rsid w:val="0074728F"/>
    <w:rsid w:val="007500DE"/>
    <w:rsid w:val="00751395"/>
    <w:rsid w:val="00752256"/>
    <w:rsid w:val="007523EC"/>
    <w:rsid w:val="00753FA7"/>
    <w:rsid w:val="00760795"/>
    <w:rsid w:val="00761340"/>
    <w:rsid w:val="007616B3"/>
    <w:rsid w:val="007642BF"/>
    <w:rsid w:val="00764741"/>
    <w:rsid w:val="0076651F"/>
    <w:rsid w:val="00766B03"/>
    <w:rsid w:val="00767BBA"/>
    <w:rsid w:val="0077088F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1688"/>
    <w:rsid w:val="007A2942"/>
    <w:rsid w:val="007A4F05"/>
    <w:rsid w:val="007A50CA"/>
    <w:rsid w:val="007A5D31"/>
    <w:rsid w:val="007B0EC5"/>
    <w:rsid w:val="007B4BBF"/>
    <w:rsid w:val="007B6A25"/>
    <w:rsid w:val="007C4681"/>
    <w:rsid w:val="007C4A95"/>
    <w:rsid w:val="007C6477"/>
    <w:rsid w:val="007C770C"/>
    <w:rsid w:val="007D11DE"/>
    <w:rsid w:val="007D2FB2"/>
    <w:rsid w:val="007D6958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51D3"/>
    <w:rsid w:val="007F5739"/>
    <w:rsid w:val="007F5F16"/>
    <w:rsid w:val="007F64DD"/>
    <w:rsid w:val="007F7CC3"/>
    <w:rsid w:val="008009E7"/>
    <w:rsid w:val="00804B0E"/>
    <w:rsid w:val="00805909"/>
    <w:rsid w:val="008107B5"/>
    <w:rsid w:val="00810950"/>
    <w:rsid w:val="008128FD"/>
    <w:rsid w:val="0081332C"/>
    <w:rsid w:val="00814659"/>
    <w:rsid w:val="0081555D"/>
    <w:rsid w:val="008156F9"/>
    <w:rsid w:val="00815C98"/>
    <w:rsid w:val="00817DF3"/>
    <w:rsid w:val="00820498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6B93"/>
    <w:rsid w:val="008374C5"/>
    <w:rsid w:val="0084041C"/>
    <w:rsid w:val="008404E7"/>
    <w:rsid w:val="00841069"/>
    <w:rsid w:val="0084135D"/>
    <w:rsid w:val="008452D8"/>
    <w:rsid w:val="00845B1A"/>
    <w:rsid w:val="00846E42"/>
    <w:rsid w:val="00847034"/>
    <w:rsid w:val="0085151E"/>
    <w:rsid w:val="00856281"/>
    <w:rsid w:val="00856BF4"/>
    <w:rsid w:val="00856E67"/>
    <w:rsid w:val="00860A43"/>
    <w:rsid w:val="008614F7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0511"/>
    <w:rsid w:val="00882576"/>
    <w:rsid w:val="00882DB7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566A"/>
    <w:rsid w:val="00897DE8"/>
    <w:rsid w:val="008A37DD"/>
    <w:rsid w:val="008A51B9"/>
    <w:rsid w:val="008A7C8A"/>
    <w:rsid w:val="008B28B5"/>
    <w:rsid w:val="008B4A27"/>
    <w:rsid w:val="008B4D9C"/>
    <w:rsid w:val="008B535F"/>
    <w:rsid w:val="008B60BF"/>
    <w:rsid w:val="008B688E"/>
    <w:rsid w:val="008B6C7C"/>
    <w:rsid w:val="008B734D"/>
    <w:rsid w:val="008B77AF"/>
    <w:rsid w:val="008C0EF1"/>
    <w:rsid w:val="008C136B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C0C"/>
    <w:rsid w:val="008E4CF3"/>
    <w:rsid w:val="008E5027"/>
    <w:rsid w:val="008E64E8"/>
    <w:rsid w:val="008E6FFD"/>
    <w:rsid w:val="008F1BE9"/>
    <w:rsid w:val="008F1E37"/>
    <w:rsid w:val="008F3A52"/>
    <w:rsid w:val="008F4438"/>
    <w:rsid w:val="008F4B2E"/>
    <w:rsid w:val="008F4D1A"/>
    <w:rsid w:val="008F70A7"/>
    <w:rsid w:val="008F775E"/>
    <w:rsid w:val="00900FA6"/>
    <w:rsid w:val="0090253C"/>
    <w:rsid w:val="00902F73"/>
    <w:rsid w:val="00905DB0"/>
    <w:rsid w:val="00906588"/>
    <w:rsid w:val="0090693A"/>
    <w:rsid w:val="00906982"/>
    <w:rsid w:val="00906DD5"/>
    <w:rsid w:val="00914675"/>
    <w:rsid w:val="00916410"/>
    <w:rsid w:val="00917D5C"/>
    <w:rsid w:val="009207B8"/>
    <w:rsid w:val="00921FA2"/>
    <w:rsid w:val="009238D5"/>
    <w:rsid w:val="00923E63"/>
    <w:rsid w:val="00925588"/>
    <w:rsid w:val="0092642C"/>
    <w:rsid w:val="00926E92"/>
    <w:rsid w:val="00927B07"/>
    <w:rsid w:val="00927C62"/>
    <w:rsid w:val="00930F09"/>
    <w:rsid w:val="00931CD7"/>
    <w:rsid w:val="00933C56"/>
    <w:rsid w:val="00935691"/>
    <w:rsid w:val="00937B9B"/>
    <w:rsid w:val="00940685"/>
    <w:rsid w:val="0094447E"/>
    <w:rsid w:val="00945E7D"/>
    <w:rsid w:val="00947600"/>
    <w:rsid w:val="009477EB"/>
    <w:rsid w:val="009505BF"/>
    <w:rsid w:val="0095188F"/>
    <w:rsid w:val="00952F15"/>
    <w:rsid w:val="00953AA3"/>
    <w:rsid w:val="0095723A"/>
    <w:rsid w:val="009576D4"/>
    <w:rsid w:val="0096283F"/>
    <w:rsid w:val="00965FC1"/>
    <w:rsid w:val="009661D4"/>
    <w:rsid w:val="00966E32"/>
    <w:rsid w:val="00967BC7"/>
    <w:rsid w:val="00971980"/>
    <w:rsid w:val="00975589"/>
    <w:rsid w:val="00976DB3"/>
    <w:rsid w:val="00981F3F"/>
    <w:rsid w:val="0098472A"/>
    <w:rsid w:val="00985AEF"/>
    <w:rsid w:val="0098656A"/>
    <w:rsid w:val="0099002B"/>
    <w:rsid w:val="00990604"/>
    <w:rsid w:val="00992696"/>
    <w:rsid w:val="00993151"/>
    <w:rsid w:val="009975D7"/>
    <w:rsid w:val="009A44AB"/>
    <w:rsid w:val="009A4948"/>
    <w:rsid w:val="009A600F"/>
    <w:rsid w:val="009A66F8"/>
    <w:rsid w:val="009B18BE"/>
    <w:rsid w:val="009B29B4"/>
    <w:rsid w:val="009B2A64"/>
    <w:rsid w:val="009B2EBE"/>
    <w:rsid w:val="009B3C25"/>
    <w:rsid w:val="009B3EB6"/>
    <w:rsid w:val="009B47B3"/>
    <w:rsid w:val="009B54D4"/>
    <w:rsid w:val="009C029D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D090A"/>
    <w:rsid w:val="009D2368"/>
    <w:rsid w:val="009D2830"/>
    <w:rsid w:val="009D44F9"/>
    <w:rsid w:val="009D4D1F"/>
    <w:rsid w:val="009D6901"/>
    <w:rsid w:val="009D7106"/>
    <w:rsid w:val="009D7343"/>
    <w:rsid w:val="009E1A18"/>
    <w:rsid w:val="009E2137"/>
    <w:rsid w:val="009E3394"/>
    <w:rsid w:val="009E36B0"/>
    <w:rsid w:val="009E3D9C"/>
    <w:rsid w:val="009E43CF"/>
    <w:rsid w:val="009E5ECB"/>
    <w:rsid w:val="009E72C9"/>
    <w:rsid w:val="009F3C62"/>
    <w:rsid w:val="009F5735"/>
    <w:rsid w:val="009F6B8A"/>
    <w:rsid w:val="009F7334"/>
    <w:rsid w:val="00A0059D"/>
    <w:rsid w:val="00A02BDB"/>
    <w:rsid w:val="00A02DF9"/>
    <w:rsid w:val="00A02F28"/>
    <w:rsid w:val="00A05BEC"/>
    <w:rsid w:val="00A10249"/>
    <w:rsid w:val="00A10654"/>
    <w:rsid w:val="00A11A15"/>
    <w:rsid w:val="00A11D9C"/>
    <w:rsid w:val="00A139AB"/>
    <w:rsid w:val="00A168AD"/>
    <w:rsid w:val="00A21806"/>
    <w:rsid w:val="00A21869"/>
    <w:rsid w:val="00A24C28"/>
    <w:rsid w:val="00A26A80"/>
    <w:rsid w:val="00A320A6"/>
    <w:rsid w:val="00A328AB"/>
    <w:rsid w:val="00A3386A"/>
    <w:rsid w:val="00A3626A"/>
    <w:rsid w:val="00A40A7B"/>
    <w:rsid w:val="00A41104"/>
    <w:rsid w:val="00A420BC"/>
    <w:rsid w:val="00A50175"/>
    <w:rsid w:val="00A510C2"/>
    <w:rsid w:val="00A5112B"/>
    <w:rsid w:val="00A530B4"/>
    <w:rsid w:val="00A55D2D"/>
    <w:rsid w:val="00A561BF"/>
    <w:rsid w:val="00A56446"/>
    <w:rsid w:val="00A61627"/>
    <w:rsid w:val="00A648C5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816B8"/>
    <w:rsid w:val="00A829A7"/>
    <w:rsid w:val="00A846C9"/>
    <w:rsid w:val="00A86364"/>
    <w:rsid w:val="00A86EF5"/>
    <w:rsid w:val="00A90142"/>
    <w:rsid w:val="00A91C34"/>
    <w:rsid w:val="00A92239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C79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4A1F"/>
    <w:rsid w:val="00AD0D48"/>
    <w:rsid w:val="00AD1522"/>
    <w:rsid w:val="00AD3032"/>
    <w:rsid w:val="00AD3DCA"/>
    <w:rsid w:val="00AD6AB3"/>
    <w:rsid w:val="00AD6BCE"/>
    <w:rsid w:val="00AE1B9C"/>
    <w:rsid w:val="00AE21E0"/>
    <w:rsid w:val="00AF063E"/>
    <w:rsid w:val="00AF2636"/>
    <w:rsid w:val="00AF29CF"/>
    <w:rsid w:val="00AF4C6E"/>
    <w:rsid w:val="00AF51EA"/>
    <w:rsid w:val="00AF6E60"/>
    <w:rsid w:val="00AF6EFB"/>
    <w:rsid w:val="00AF7466"/>
    <w:rsid w:val="00B01BB2"/>
    <w:rsid w:val="00B03278"/>
    <w:rsid w:val="00B0418A"/>
    <w:rsid w:val="00B068C6"/>
    <w:rsid w:val="00B070D1"/>
    <w:rsid w:val="00B0729B"/>
    <w:rsid w:val="00B076A8"/>
    <w:rsid w:val="00B10A91"/>
    <w:rsid w:val="00B17EF8"/>
    <w:rsid w:val="00B21493"/>
    <w:rsid w:val="00B21884"/>
    <w:rsid w:val="00B21D61"/>
    <w:rsid w:val="00B22278"/>
    <w:rsid w:val="00B23767"/>
    <w:rsid w:val="00B25BB8"/>
    <w:rsid w:val="00B26EBE"/>
    <w:rsid w:val="00B31FFB"/>
    <w:rsid w:val="00B35434"/>
    <w:rsid w:val="00B358FC"/>
    <w:rsid w:val="00B375FB"/>
    <w:rsid w:val="00B40735"/>
    <w:rsid w:val="00B407D1"/>
    <w:rsid w:val="00B42BF5"/>
    <w:rsid w:val="00B4302C"/>
    <w:rsid w:val="00B437A6"/>
    <w:rsid w:val="00B449D9"/>
    <w:rsid w:val="00B45971"/>
    <w:rsid w:val="00B45A56"/>
    <w:rsid w:val="00B47A3A"/>
    <w:rsid w:val="00B50356"/>
    <w:rsid w:val="00B5056A"/>
    <w:rsid w:val="00B5141F"/>
    <w:rsid w:val="00B51AB4"/>
    <w:rsid w:val="00B51E6F"/>
    <w:rsid w:val="00B52535"/>
    <w:rsid w:val="00B52B69"/>
    <w:rsid w:val="00B56411"/>
    <w:rsid w:val="00B5700C"/>
    <w:rsid w:val="00B57E73"/>
    <w:rsid w:val="00B61E04"/>
    <w:rsid w:val="00B64F14"/>
    <w:rsid w:val="00B65C9C"/>
    <w:rsid w:val="00B66BEE"/>
    <w:rsid w:val="00B70C2F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F0C"/>
    <w:rsid w:val="00B940E8"/>
    <w:rsid w:val="00B956CA"/>
    <w:rsid w:val="00B960BB"/>
    <w:rsid w:val="00B96CAF"/>
    <w:rsid w:val="00B96FFD"/>
    <w:rsid w:val="00B97881"/>
    <w:rsid w:val="00BA0000"/>
    <w:rsid w:val="00BA150D"/>
    <w:rsid w:val="00BA25F0"/>
    <w:rsid w:val="00BA2E5A"/>
    <w:rsid w:val="00BA31DC"/>
    <w:rsid w:val="00BA3613"/>
    <w:rsid w:val="00BA59A6"/>
    <w:rsid w:val="00BA6844"/>
    <w:rsid w:val="00BA6BDD"/>
    <w:rsid w:val="00BA6F94"/>
    <w:rsid w:val="00BB038E"/>
    <w:rsid w:val="00BB067A"/>
    <w:rsid w:val="00BB0871"/>
    <w:rsid w:val="00BB262C"/>
    <w:rsid w:val="00BB3E33"/>
    <w:rsid w:val="00BB41C3"/>
    <w:rsid w:val="00BB516F"/>
    <w:rsid w:val="00BB5209"/>
    <w:rsid w:val="00BB63B1"/>
    <w:rsid w:val="00BB6865"/>
    <w:rsid w:val="00BB7F28"/>
    <w:rsid w:val="00BC0629"/>
    <w:rsid w:val="00BC45E0"/>
    <w:rsid w:val="00BC536E"/>
    <w:rsid w:val="00BC5821"/>
    <w:rsid w:val="00BC5F68"/>
    <w:rsid w:val="00BC7D62"/>
    <w:rsid w:val="00BD018B"/>
    <w:rsid w:val="00BD1D92"/>
    <w:rsid w:val="00BD3D1D"/>
    <w:rsid w:val="00BD400E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C010FF"/>
    <w:rsid w:val="00C015A7"/>
    <w:rsid w:val="00C016AD"/>
    <w:rsid w:val="00C01C86"/>
    <w:rsid w:val="00C05FB7"/>
    <w:rsid w:val="00C0682A"/>
    <w:rsid w:val="00C06D44"/>
    <w:rsid w:val="00C07117"/>
    <w:rsid w:val="00C072E0"/>
    <w:rsid w:val="00C10FE3"/>
    <w:rsid w:val="00C1156C"/>
    <w:rsid w:val="00C12447"/>
    <w:rsid w:val="00C12EE1"/>
    <w:rsid w:val="00C14390"/>
    <w:rsid w:val="00C166E6"/>
    <w:rsid w:val="00C17660"/>
    <w:rsid w:val="00C17D03"/>
    <w:rsid w:val="00C17F9F"/>
    <w:rsid w:val="00C20AE5"/>
    <w:rsid w:val="00C2152C"/>
    <w:rsid w:val="00C217B2"/>
    <w:rsid w:val="00C226FC"/>
    <w:rsid w:val="00C25BEE"/>
    <w:rsid w:val="00C278EE"/>
    <w:rsid w:val="00C336CA"/>
    <w:rsid w:val="00C36A59"/>
    <w:rsid w:val="00C36FE2"/>
    <w:rsid w:val="00C40D93"/>
    <w:rsid w:val="00C422F1"/>
    <w:rsid w:val="00C42748"/>
    <w:rsid w:val="00C427F5"/>
    <w:rsid w:val="00C433A8"/>
    <w:rsid w:val="00C43B25"/>
    <w:rsid w:val="00C44255"/>
    <w:rsid w:val="00C4476A"/>
    <w:rsid w:val="00C45F07"/>
    <w:rsid w:val="00C47B6C"/>
    <w:rsid w:val="00C51441"/>
    <w:rsid w:val="00C5377B"/>
    <w:rsid w:val="00C54497"/>
    <w:rsid w:val="00C54A6C"/>
    <w:rsid w:val="00C56167"/>
    <w:rsid w:val="00C569B4"/>
    <w:rsid w:val="00C57B4E"/>
    <w:rsid w:val="00C57DDA"/>
    <w:rsid w:val="00C60112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FA7"/>
    <w:rsid w:val="00C76360"/>
    <w:rsid w:val="00C764CF"/>
    <w:rsid w:val="00C76C60"/>
    <w:rsid w:val="00C77090"/>
    <w:rsid w:val="00C77575"/>
    <w:rsid w:val="00C778CD"/>
    <w:rsid w:val="00C77C8D"/>
    <w:rsid w:val="00C818F9"/>
    <w:rsid w:val="00C84904"/>
    <w:rsid w:val="00C87A45"/>
    <w:rsid w:val="00C9147F"/>
    <w:rsid w:val="00C91DE3"/>
    <w:rsid w:val="00C92058"/>
    <w:rsid w:val="00C9222D"/>
    <w:rsid w:val="00C927A8"/>
    <w:rsid w:val="00C9395B"/>
    <w:rsid w:val="00C93D05"/>
    <w:rsid w:val="00C94958"/>
    <w:rsid w:val="00C9495A"/>
    <w:rsid w:val="00C94ABB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7F84"/>
    <w:rsid w:val="00CC17BA"/>
    <w:rsid w:val="00CD46AA"/>
    <w:rsid w:val="00CD47CA"/>
    <w:rsid w:val="00CD6271"/>
    <w:rsid w:val="00CE018A"/>
    <w:rsid w:val="00CE2022"/>
    <w:rsid w:val="00CE4F42"/>
    <w:rsid w:val="00CE7762"/>
    <w:rsid w:val="00CF0260"/>
    <w:rsid w:val="00CF0DA5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676B"/>
    <w:rsid w:val="00D16D13"/>
    <w:rsid w:val="00D16F1A"/>
    <w:rsid w:val="00D20B49"/>
    <w:rsid w:val="00D21569"/>
    <w:rsid w:val="00D21736"/>
    <w:rsid w:val="00D21751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4F9C"/>
    <w:rsid w:val="00D4640F"/>
    <w:rsid w:val="00D51A68"/>
    <w:rsid w:val="00D51BE4"/>
    <w:rsid w:val="00D52B8E"/>
    <w:rsid w:val="00D52FD3"/>
    <w:rsid w:val="00D54CE2"/>
    <w:rsid w:val="00D5580F"/>
    <w:rsid w:val="00D55BA7"/>
    <w:rsid w:val="00D57284"/>
    <w:rsid w:val="00D574DC"/>
    <w:rsid w:val="00D57587"/>
    <w:rsid w:val="00D60EC8"/>
    <w:rsid w:val="00D62AD3"/>
    <w:rsid w:val="00D63083"/>
    <w:rsid w:val="00D64BC0"/>
    <w:rsid w:val="00D658B4"/>
    <w:rsid w:val="00D6713B"/>
    <w:rsid w:val="00D67668"/>
    <w:rsid w:val="00D67AB8"/>
    <w:rsid w:val="00D70B72"/>
    <w:rsid w:val="00D71515"/>
    <w:rsid w:val="00D7187D"/>
    <w:rsid w:val="00D74A50"/>
    <w:rsid w:val="00D80074"/>
    <w:rsid w:val="00D81560"/>
    <w:rsid w:val="00D81D1E"/>
    <w:rsid w:val="00D81F0A"/>
    <w:rsid w:val="00D82496"/>
    <w:rsid w:val="00D82CD8"/>
    <w:rsid w:val="00D83770"/>
    <w:rsid w:val="00D849BC"/>
    <w:rsid w:val="00D945A2"/>
    <w:rsid w:val="00D94A5A"/>
    <w:rsid w:val="00D951D6"/>
    <w:rsid w:val="00D961E4"/>
    <w:rsid w:val="00DA0018"/>
    <w:rsid w:val="00DA19C4"/>
    <w:rsid w:val="00DA244C"/>
    <w:rsid w:val="00DA5D91"/>
    <w:rsid w:val="00DA7E19"/>
    <w:rsid w:val="00DB03AF"/>
    <w:rsid w:val="00DB0FBD"/>
    <w:rsid w:val="00DB1549"/>
    <w:rsid w:val="00DB1E6C"/>
    <w:rsid w:val="00DB513B"/>
    <w:rsid w:val="00DB5CC5"/>
    <w:rsid w:val="00DC08A8"/>
    <w:rsid w:val="00DC1210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5E73"/>
    <w:rsid w:val="00DE3758"/>
    <w:rsid w:val="00DE50D7"/>
    <w:rsid w:val="00DE526E"/>
    <w:rsid w:val="00DE6A77"/>
    <w:rsid w:val="00DF0261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692A"/>
    <w:rsid w:val="00E06EDE"/>
    <w:rsid w:val="00E14598"/>
    <w:rsid w:val="00E15CD0"/>
    <w:rsid w:val="00E16146"/>
    <w:rsid w:val="00E16CDD"/>
    <w:rsid w:val="00E17353"/>
    <w:rsid w:val="00E20084"/>
    <w:rsid w:val="00E200A9"/>
    <w:rsid w:val="00E22594"/>
    <w:rsid w:val="00E24712"/>
    <w:rsid w:val="00E2489A"/>
    <w:rsid w:val="00E2605E"/>
    <w:rsid w:val="00E26A5A"/>
    <w:rsid w:val="00E274BD"/>
    <w:rsid w:val="00E30736"/>
    <w:rsid w:val="00E32317"/>
    <w:rsid w:val="00E32CC8"/>
    <w:rsid w:val="00E34025"/>
    <w:rsid w:val="00E421A3"/>
    <w:rsid w:val="00E42BDA"/>
    <w:rsid w:val="00E44DB9"/>
    <w:rsid w:val="00E45C0C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4853"/>
    <w:rsid w:val="00E65263"/>
    <w:rsid w:val="00E6642E"/>
    <w:rsid w:val="00E71983"/>
    <w:rsid w:val="00E72B06"/>
    <w:rsid w:val="00E72E5E"/>
    <w:rsid w:val="00E72EB7"/>
    <w:rsid w:val="00E74E40"/>
    <w:rsid w:val="00E75414"/>
    <w:rsid w:val="00E75753"/>
    <w:rsid w:val="00E75EB2"/>
    <w:rsid w:val="00E766DF"/>
    <w:rsid w:val="00E76BE3"/>
    <w:rsid w:val="00E808EE"/>
    <w:rsid w:val="00E814C2"/>
    <w:rsid w:val="00E81749"/>
    <w:rsid w:val="00E83A0B"/>
    <w:rsid w:val="00E83EE9"/>
    <w:rsid w:val="00E844BE"/>
    <w:rsid w:val="00E84C08"/>
    <w:rsid w:val="00E9260A"/>
    <w:rsid w:val="00E940F3"/>
    <w:rsid w:val="00E943B9"/>
    <w:rsid w:val="00E9587D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2BD8"/>
    <w:rsid w:val="00EC0E86"/>
    <w:rsid w:val="00EC2219"/>
    <w:rsid w:val="00EC2ECA"/>
    <w:rsid w:val="00EC3E10"/>
    <w:rsid w:val="00EC5074"/>
    <w:rsid w:val="00EC5183"/>
    <w:rsid w:val="00EC7194"/>
    <w:rsid w:val="00ED0094"/>
    <w:rsid w:val="00ED04B0"/>
    <w:rsid w:val="00ED064A"/>
    <w:rsid w:val="00ED231B"/>
    <w:rsid w:val="00ED2BE3"/>
    <w:rsid w:val="00ED3FBD"/>
    <w:rsid w:val="00ED6F13"/>
    <w:rsid w:val="00ED7413"/>
    <w:rsid w:val="00ED76B9"/>
    <w:rsid w:val="00ED7CDB"/>
    <w:rsid w:val="00EE0AF7"/>
    <w:rsid w:val="00EE1E3A"/>
    <w:rsid w:val="00EE28D2"/>
    <w:rsid w:val="00EE305A"/>
    <w:rsid w:val="00EE3BCE"/>
    <w:rsid w:val="00EE3FB0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642F"/>
    <w:rsid w:val="00EF6AC6"/>
    <w:rsid w:val="00EF7BD2"/>
    <w:rsid w:val="00F06308"/>
    <w:rsid w:val="00F072A0"/>
    <w:rsid w:val="00F0785A"/>
    <w:rsid w:val="00F11A24"/>
    <w:rsid w:val="00F12A4C"/>
    <w:rsid w:val="00F136B6"/>
    <w:rsid w:val="00F17850"/>
    <w:rsid w:val="00F17AD6"/>
    <w:rsid w:val="00F20BCF"/>
    <w:rsid w:val="00F20C2D"/>
    <w:rsid w:val="00F21341"/>
    <w:rsid w:val="00F21D76"/>
    <w:rsid w:val="00F221AF"/>
    <w:rsid w:val="00F23E58"/>
    <w:rsid w:val="00F24641"/>
    <w:rsid w:val="00F248C1"/>
    <w:rsid w:val="00F26FF7"/>
    <w:rsid w:val="00F27671"/>
    <w:rsid w:val="00F27802"/>
    <w:rsid w:val="00F317DC"/>
    <w:rsid w:val="00F32455"/>
    <w:rsid w:val="00F34D9A"/>
    <w:rsid w:val="00F35645"/>
    <w:rsid w:val="00F417A5"/>
    <w:rsid w:val="00F420F1"/>
    <w:rsid w:val="00F4298A"/>
    <w:rsid w:val="00F5281D"/>
    <w:rsid w:val="00F53B14"/>
    <w:rsid w:val="00F54383"/>
    <w:rsid w:val="00F566BA"/>
    <w:rsid w:val="00F56BAF"/>
    <w:rsid w:val="00F613B5"/>
    <w:rsid w:val="00F6326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81BC4"/>
    <w:rsid w:val="00F84C13"/>
    <w:rsid w:val="00F859A1"/>
    <w:rsid w:val="00F93E54"/>
    <w:rsid w:val="00FA2BEF"/>
    <w:rsid w:val="00FA39E0"/>
    <w:rsid w:val="00FA3BB1"/>
    <w:rsid w:val="00FA4129"/>
    <w:rsid w:val="00FA508F"/>
    <w:rsid w:val="00FA68A9"/>
    <w:rsid w:val="00FB289D"/>
    <w:rsid w:val="00FB2900"/>
    <w:rsid w:val="00FC13B2"/>
    <w:rsid w:val="00FC23CD"/>
    <w:rsid w:val="00FC34B4"/>
    <w:rsid w:val="00FC4516"/>
    <w:rsid w:val="00FC5A3A"/>
    <w:rsid w:val="00FC5B41"/>
    <w:rsid w:val="00FC65F2"/>
    <w:rsid w:val="00FC7A4F"/>
    <w:rsid w:val="00FD3811"/>
    <w:rsid w:val="00FD4CF1"/>
    <w:rsid w:val="00FD54E5"/>
    <w:rsid w:val="00FD5EB0"/>
    <w:rsid w:val="00FE3099"/>
    <w:rsid w:val="00FE3AFB"/>
    <w:rsid w:val="00FE3BA9"/>
    <w:rsid w:val="00FE4F27"/>
    <w:rsid w:val="00FE5C33"/>
    <w:rsid w:val="00FF0A81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7FED5-D16F-4F8E-8B0F-FAB080F80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한진백/책임연구원/차세대표준(연)ACS팀(genebeck.hahn@lge.com)</cp:lastModifiedBy>
  <cp:revision>5</cp:revision>
  <cp:lastPrinted>2016-11-04T12:09:00Z</cp:lastPrinted>
  <dcterms:created xsi:type="dcterms:W3CDTF">2017-03-24T05:32:00Z</dcterms:created>
  <dcterms:modified xsi:type="dcterms:W3CDTF">2017-03-24T06:11:00Z</dcterms:modified>
</cp:coreProperties>
</file>